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bidi w:val="0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hAnsi="Calibri"/>
          <w:b w:val="1"/>
          <w:bCs w:val="1"/>
          <w:sz w:val="42"/>
          <w:szCs w:val="42"/>
          <w:rtl w:val="0"/>
          <w:lang w:val="it-IT"/>
        </w:rPr>
        <w:t>01 convegno Vicenza</w:t>
      </w:r>
      <w:r>
        <w:rPr>
          <w:rFonts w:ascii="Calibri" w:hAnsi="Calibri"/>
          <w:b w:val="1"/>
          <w:bCs w:val="1"/>
          <w:sz w:val="42"/>
          <w:szCs w:val="42"/>
          <w:rtl w:val="0"/>
          <w:lang w:val="it-IT"/>
        </w:rPr>
        <w:t xml:space="preserve"> - relazione di Enrico Belli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  <w:lang w:val="it-IT"/>
        </w:rPr>
        <w:t>Accenner</w:t>
      </w:r>
      <w:r>
        <w:rPr>
          <w:rtl w:val="0"/>
          <w:lang w:val="it-IT"/>
        </w:rPr>
        <w:t xml:space="preserve">ò </w:t>
      </w:r>
      <w:r>
        <w:rPr>
          <w:rtl w:val="0"/>
          <w:lang w:val="it-IT"/>
        </w:rPr>
        <w:t>a temi di fiscalit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nazionale solo per aiutare il pubblico a considerare il disagio delle famiglie in particolare numerose nella gestione quotidiana di costi, tasse e servizi. </w:t>
      </w:r>
    </w:p>
    <w:p>
      <w:pPr>
        <w:pStyle w:val="Corpo"/>
        <w:bidi w:val="0"/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tl w:val="0"/>
        </w:rPr>
        <w:t>C</w:t>
      </w:r>
      <w:r>
        <w:rPr>
          <w:rFonts w:ascii="Calibri" w:hAnsi="Calibri"/>
          <w:sz w:val="24"/>
          <w:szCs w:val="24"/>
          <w:rtl w:val="0"/>
          <w:lang w:val="it-IT"/>
        </w:rPr>
        <w:t>ome i comuni possono attenuare questo disagio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? 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D</w:t>
      </w:r>
      <w:r>
        <w:rPr>
          <w:rFonts w:ascii="Calibri" w:hAnsi="Calibri"/>
          <w:sz w:val="24"/>
          <w:szCs w:val="24"/>
          <w:rtl w:val="0"/>
          <w:lang w:val="it-IT"/>
        </w:rPr>
        <w:t>a quando c'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l'assegno unico che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un trasferimento monetario, questo viene calcolato nell'ISEE come reddito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;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vero che a livello nazionale da quest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anno non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pi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ù </w:t>
      </w:r>
      <w:r>
        <w:rPr>
          <w:rFonts w:ascii="Calibri" w:hAnsi="Calibri"/>
          <w:sz w:val="24"/>
          <w:szCs w:val="24"/>
          <w:rtl w:val="0"/>
          <w:lang w:val="it-IT"/>
        </w:rPr>
        <w:t>cos</w:t>
      </w:r>
      <w:r>
        <w:rPr>
          <w:rFonts w:ascii="Calibri" w:hAnsi="Calibri" w:hint="default"/>
          <w:sz w:val="24"/>
          <w:szCs w:val="24"/>
          <w:rtl w:val="0"/>
          <w:lang w:val="it-IT"/>
        </w:rPr>
        <w:t>ì</w:t>
      </w:r>
      <w:r>
        <w:rPr>
          <w:rFonts w:ascii="Calibri" w:hAnsi="Calibri"/>
          <w:sz w:val="24"/>
          <w:szCs w:val="24"/>
          <w:rtl w:val="0"/>
          <w:lang w:val="it-IT"/>
        </w:rPr>
        <w:t>, grazie all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>intervento del Forum, tuttavia molti Comuni ancora utilizzano l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>ISEE alla vecchia maniera, calcolando l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Assegno unico tra i redditi. 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La proposta per i Comuni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dunque utilizzare l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>ISEE senza calcolare l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Assegno Unico tra i redditi. 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bidi w:val="0"/>
      </w:pPr>
      <w:r>
        <w:rPr>
          <w:rFonts w:ascii="Calibri" w:hAnsi="Calibri"/>
          <w:sz w:val="24"/>
          <w:szCs w:val="24"/>
          <w:rtl w:val="0"/>
          <w:lang w:val="it-IT"/>
        </w:rPr>
        <w:t>Allora, una cartolina per voi da una madre di cinque figli, nostra associata, un'ISEE che supera di poco i 15 mila euro, con un familiare disabile a carico.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Cosa dice questa nostra associata? </w:t>
      </w:r>
    </w:p>
    <w:p>
      <w:pPr>
        <w:pStyle w:val="Corpo"/>
        <w:bidi w:val="0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 w:val="1"/>
          <w:iCs w:val="1"/>
        </w:rPr>
      </w:pPr>
      <w:r>
        <w:rPr>
          <w:i w:val="1"/>
          <w:iCs w:val="1"/>
          <w:rtl w:val="0"/>
          <w:lang w:val="it-IT"/>
        </w:rPr>
        <w:t>“</w:t>
      </w:r>
      <w:r>
        <w:rPr>
          <w:rFonts w:ascii="Calibri" w:hAnsi="Calibri"/>
          <w:i w:val="1"/>
          <w:iCs w:val="1"/>
          <w:sz w:val="24"/>
          <w:szCs w:val="24"/>
          <w:rtl w:val="0"/>
          <w:lang w:val="it-IT"/>
        </w:rPr>
        <w:t>L'ISEE da solo non fotografa il reale carico familiare</w:t>
      </w:r>
      <w:r>
        <w:rPr>
          <w:rFonts w:ascii="Calibri" w:hAnsi="Calibri" w:hint="default"/>
          <w:i w:val="1"/>
          <w:iCs w:val="1"/>
          <w:sz w:val="24"/>
          <w:szCs w:val="24"/>
          <w:rtl w:val="0"/>
          <w:lang w:val="it-IT"/>
        </w:rPr>
        <w:t>”</w:t>
      </w:r>
      <w:r>
        <w:rPr>
          <w:rFonts w:ascii="Calibri" w:hAnsi="Calibri"/>
          <w:i w:val="1"/>
          <w:iCs w:val="1"/>
          <w:sz w:val="24"/>
          <w:szCs w:val="24"/>
          <w:rtl w:val="0"/>
          <w:lang w:val="it-IT"/>
        </w:rPr>
        <w:t>.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Fonts w:ascii="Calibri" w:hAnsi="Calibri"/>
          <w:sz w:val="24"/>
          <w:szCs w:val="24"/>
          <w:rtl w:val="0"/>
          <w:lang w:val="it-IT"/>
        </w:rPr>
        <w:t xml:space="preserve">Bene, andiamo avanti a un secondo nodo. Le mense scolastiche. Cosa </w:t>
      </w:r>
      <w:r>
        <w:rPr>
          <w:rFonts w:ascii="Calibri" w:hAnsi="Calibri"/>
          <w:sz w:val="24"/>
          <w:szCs w:val="24"/>
          <w:rtl w:val="0"/>
          <w:lang w:val="it-IT"/>
        </w:rPr>
        <w:t>accade concretamente</w:t>
      </w:r>
      <w:r>
        <w:rPr>
          <w:rFonts w:ascii="Calibri" w:hAnsi="Calibri"/>
          <w:sz w:val="24"/>
          <w:szCs w:val="24"/>
          <w:rtl w:val="0"/>
          <w:lang w:val="it-IT"/>
        </w:rPr>
        <w:t>? Un figlio alla primaria, un figlio alle medie, un figlio agli superiori, tre tariffe piene, nessuna riduzione, nessuno dei tre sistemi vede la famiglia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come un soggetto unico</w:t>
      </w:r>
      <w:r>
        <w:rPr>
          <w:rFonts w:ascii="Calibri" w:hAnsi="Calibri"/>
          <w:sz w:val="24"/>
          <w:szCs w:val="24"/>
          <w:rtl w:val="0"/>
        </w:rPr>
        <w:t>.</w:t>
      </w:r>
    </w:p>
    <w:p>
      <w:pPr>
        <w:pStyle w:val="Corpo"/>
        <w:bidi w:val="0"/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 xml:space="preserve">Qual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la proposta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per i Comuni</w:t>
      </w:r>
      <w:r>
        <w:rPr>
          <w:rFonts w:ascii="Calibri" w:hAnsi="Calibri"/>
          <w:sz w:val="24"/>
          <w:szCs w:val="24"/>
          <w:rtl w:val="0"/>
          <w:lang w:val="zh-TW" w:eastAsia="zh-TW"/>
        </w:rPr>
        <w:t>?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Possiamo fare un codice identificativo della famiglia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(</w:t>
      </w:r>
      <w:r>
        <w:rPr>
          <w:rFonts w:ascii="Calibri" w:hAnsi="Calibri"/>
          <w:sz w:val="24"/>
          <w:szCs w:val="24"/>
          <w:rtl w:val="0"/>
          <w:lang w:val="es-ES_tradnl"/>
        </w:rPr>
        <w:t xml:space="preserve">basta </w:t>
      </w:r>
      <w:r>
        <w:rPr>
          <w:rFonts w:ascii="Calibri" w:hAnsi="Calibri"/>
          <w:sz w:val="24"/>
          <w:szCs w:val="24"/>
          <w:rtl w:val="0"/>
          <w:lang w:val="it-IT"/>
        </w:rPr>
        <w:t>ac</w:t>
      </w:r>
      <w:r>
        <w:rPr>
          <w:rFonts w:ascii="Calibri" w:hAnsi="Calibri"/>
          <w:sz w:val="24"/>
          <w:szCs w:val="24"/>
          <w:rtl w:val="0"/>
          <w:lang w:val="it-IT"/>
        </w:rPr>
        <w:t>copiare due codici fiscali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dei genitori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ed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fatta</w:t>
      </w:r>
      <w:r>
        <w:rPr>
          <w:rFonts w:ascii="Calibri" w:hAnsi="Calibri"/>
          <w:sz w:val="24"/>
          <w:szCs w:val="24"/>
          <w:rtl w:val="0"/>
          <w:lang w:val="it-IT"/>
        </w:rPr>
        <w:t>)</w:t>
      </w:r>
      <w:r>
        <w:rPr>
          <w:rFonts w:ascii="Calibri" w:hAnsi="Calibri"/>
          <w:sz w:val="24"/>
          <w:szCs w:val="24"/>
          <w:rtl w:val="0"/>
          <w:lang w:val="it-IT"/>
        </w:rPr>
        <w:t>, nella piattaforma di iscrizione, in modo che, attraverso le varie piattaforme, la famiglia venga riconosciuta e si possa applicare una riduzione sul secondo, terzo, quarto, quinto, sesto, settimo figlio, perch</w:t>
      </w:r>
      <w:r>
        <w:rPr>
          <w:rFonts w:ascii="Calibri" w:hAnsi="Calibri" w:hint="default"/>
          <w:sz w:val="24"/>
          <w:szCs w:val="24"/>
          <w:rtl w:val="0"/>
          <w:lang w:val="fr-FR"/>
        </w:rPr>
        <w:t xml:space="preserve">é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abbiamo famiglie con sei, sette figli, otto figli. 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Veniamo al tema trasporti, che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analogo. </w:t>
      </w:r>
    </w:p>
    <w:p>
      <w:pPr>
        <w:pStyle w:val="Corpo"/>
        <w:bidi w:val="0"/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tl w:val="0"/>
        </w:rPr>
        <w:t>I s</w:t>
      </w:r>
      <w:r>
        <w:rPr>
          <w:rFonts w:ascii="Calibri" w:hAnsi="Calibri"/>
          <w:sz w:val="24"/>
          <w:szCs w:val="24"/>
          <w:rtl w:val="0"/>
          <w:lang w:val="it-IT"/>
        </w:rPr>
        <w:t>ervizi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sono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disaggregati, un figlio alle medie, uno </w:t>
      </w:r>
      <w:r>
        <w:rPr>
          <w:rFonts w:ascii="Calibri" w:hAnsi="Calibri"/>
          <w:sz w:val="24"/>
          <w:szCs w:val="24"/>
          <w:rtl w:val="0"/>
          <w:lang w:val="it-IT"/>
        </w:rPr>
        <w:t>alle</w:t>
      </w:r>
      <w:r>
        <w:rPr>
          <w:rFonts w:ascii="Calibri" w:hAnsi="Calibri"/>
          <w:sz w:val="24"/>
          <w:szCs w:val="24"/>
          <w:rtl w:val="0"/>
          <w:lang w:val="pt-PT"/>
        </w:rPr>
        <w:t xml:space="preserve"> superiori</w:t>
      </w:r>
      <w:r>
        <w:rPr>
          <w:rFonts w:ascii="Calibri" w:hAnsi="Calibri"/>
          <w:sz w:val="24"/>
          <w:szCs w:val="24"/>
          <w:rtl w:val="0"/>
          <w:lang w:val="it-IT"/>
        </w:rPr>
        <w:t>. Anche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le richieste di trasporto agevolate sono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su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piattaforme separate, cosa possiamo fare? 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Analogamente all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esempio precedente, </w:t>
      </w:r>
      <w:r>
        <w:rPr>
          <w:rFonts w:ascii="Calibri" w:hAnsi="Calibri"/>
          <w:sz w:val="24"/>
          <w:szCs w:val="24"/>
          <w:rtl w:val="0"/>
          <w:lang w:val="it-IT"/>
        </w:rPr>
        <w:t>un identificativo unico della famiglia, nella piattaforma di iscrizione, in modo da poter essere riconosciuti come quelli che hanno gi</w:t>
      </w:r>
      <w:r>
        <w:rPr>
          <w:rFonts w:ascii="Calibri" w:hAnsi="Calibri" w:hint="default"/>
          <w:sz w:val="24"/>
          <w:szCs w:val="24"/>
          <w:rtl w:val="0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pagato una o due tariffe piene, e quindi attuare </w:t>
      </w:r>
      <w:r>
        <w:rPr>
          <w:rFonts w:ascii="Calibri" w:hAnsi="Calibri"/>
          <w:sz w:val="24"/>
          <w:szCs w:val="24"/>
          <w:rtl w:val="0"/>
          <w:lang w:val="it-IT"/>
        </w:rPr>
        <w:t>concretamente la possibilit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>di riduzioni per pi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ù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figli. 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Ecco, un'altra cartolina, questa viene dal Veneto, una famiglia con tre figli associati</w:t>
      </w:r>
      <w:r>
        <w:rPr>
          <w:rFonts w:ascii="Calibri" w:hAnsi="Calibri"/>
          <w:sz w:val="24"/>
          <w:szCs w:val="24"/>
          <w:rtl w:val="0"/>
          <w:lang w:val="it-IT"/>
        </w:rPr>
        <w:t>: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 w:hint="default"/>
          <w:sz w:val="24"/>
          <w:szCs w:val="24"/>
          <w:rtl w:val="0"/>
          <w:lang w:val="it-IT"/>
        </w:rPr>
        <w:t>“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tre figli piccoli, dobbiamo avere tre seggiolini Isofix, le macchine che hanno tre seggiolini Isofix costano </w:t>
      </w:r>
      <w:r>
        <w:rPr>
          <w:rFonts w:ascii="Calibri" w:hAnsi="Calibri"/>
          <w:sz w:val="24"/>
          <w:szCs w:val="24"/>
          <w:rtl w:val="0"/>
          <w:lang w:val="it-IT"/>
        </w:rPr>
        <w:t>moltissimo</w:t>
      </w:r>
      <w:r>
        <w:rPr>
          <w:rFonts w:ascii="Calibri" w:hAnsi="Calibri" w:hint="default"/>
          <w:sz w:val="24"/>
          <w:szCs w:val="24"/>
          <w:rtl w:val="0"/>
          <w:lang w:val="it-IT"/>
        </w:rPr>
        <w:t>”</w:t>
      </w:r>
      <w:r>
        <w:rPr>
          <w:rFonts w:ascii="Calibri" w:hAnsi="Calibri"/>
          <w:sz w:val="24"/>
          <w:szCs w:val="24"/>
          <w:rtl w:val="0"/>
        </w:rPr>
        <w:t>.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bidi w:val="0"/>
      </w:pPr>
      <w:r>
        <w:rPr>
          <w:rFonts w:ascii="Calibri" w:hAnsi="Calibri"/>
          <w:sz w:val="24"/>
          <w:szCs w:val="24"/>
          <w:rtl w:val="0"/>
          <w:lang w:val="it-IT"/>
        </w:rPr>
        <w:t xml:space="preserve"> Allora, vedete che la famiglia numerosa, gi</w:t>
      </w:r>
      <w:r>
        <w:rPr>
          <w:rFonts w:ascii="Calibri" w:hAnsi="Calibri" w:hint="default"/>
          <w:sz w:val="24"/>
          <w:szCs w:val="24"/>
          <w:rtl w:val="0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con tre figli, se sono piccoli,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genera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problemi </w:t>
      </w:r>
      <w:r>
        <w:rPr>
          <w:rFonts w:ascii="Calibri" w:hAnsi="Calibri"/>
          <w:sz w:val="24"/>
          <w:szCs w:val="24"/>
          <w:rtl w:val="0"/>
          <w:lang w:val="it-IT"/>
        </w:rPr>
        <w:t>costosi da risolvere per rispettare le normative</w:t>
      </w:r>
      <w:r>
        <w:rPr>
          <w:rFonts w:ascii="Calibri" w:hAnsi="Calibri"/>
          <w:sz w:val="24"/>
          <w:szCs w:val="24"/>
          <w:rtl w:val="0"/>
        </w:rPr>
        <w:t>.</w:t>
      </w:r>
    </w:p>
    <w:p>
      <w:pPr>
        <w:pStyle w:val="Corpo"/>
        <w:bidi w:val="0"/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tl w:val="0"/>
        </w:rPr>
        <w:t>U</w:t>
      </w:r>
      <w:r>
        <w:rPr>
          <w:rFonts w:ascii="Calibri" w:hAnsi="Calibri"/>
          <w:sz w:val="24"/>
          <w:szCs w:val="24"/>
          <w:rtl w:val="0"/>
          <w:lang w:val="it-IT"/>
        </w:rPr>
        <w:t>n inciso sul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bollo</w:t>
      </w:r>
      <w:r>
        <w:rPr>
          <w:rFonts w:ascii="Calibri" w:hAnsi="Calibri"/>
          <w:sz w:val="24"/>
          <w:szCs w:val="24"/>
          <w:rtl w:val="0"/>
          <w:lang w:val="de-DE"/>
        </w:rPr>
        <w:t xml:space="preserve"> auto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: la proposta del governo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che la riduzione fosse per tutti fino</w:t>
      </w:r>
      <w:r>
        <w:rPr>
          <w:rFonts w:ascii="Calibri" w:hAnsi="Calibri"/>
          <w:sz w:val="24"/>
          <w:szCs w:val="24"/>
          <w:rtl w:val="0"/>
        </w:rPr>
        <w:t xml:space="preserve">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a </w:t>
      </w:r>
      <w:r>
        <w:rPr>
          <w:rFonts w:ascii="Calibri" w:hAnsi="Calibri"/>
          <w:sz w:val="24"/>
          <w:szCs w:val="24"/>
          <w:rtl w:val="0"/>
          <w:lang w:val="it-IT"/>
        </w:rPr>
        <w:t>80 kW. La macchina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pi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ù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economica per famiglie numerose, </w:t>
      </w:r>
      <w:r>
        <w:rPr>
          <w:rFonts w:ascii="Calibri" w:hAnsi="Calibri"/>
          <w:sz w:val="24"/>
          <w:szCs w:val="24"/>
          <w:rtl w:val="0"/>
        </w:rPr>
        <w:t>la Dacia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Logan</w:t>
      </w:r>
      <w:r>
        <w:rPr>
          <w:rFonts w:ascii="Calibri" w:hAnsi="Calibri"/>
          <w:sz w:val="24"/>
          <w:szCs w:val="24"/>
          <w:rtl w:val="0"/>
        </w:rPr>
        <w:t>,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credo,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una a sette posti, ha 81,4 kW. </w:t>
      </w:r>
      <w:r>
        <w:rPr>
          <w:rFonts w:ascii="Calibri" w:hAnsi="Calibri"/>
          <w:sz w:val="24"/>
          <w:szCs w:val="24"/>
          <w:rtl w:val="0"/>
          <w:lang w:val="it-IT"/>
        </w:rPr>
        <w:t>Altro esempio</w:t>
      </w:r>
      <w:r>
        <w:rPr>
          <w:rFonts w:ascii="Calibri" w:hAnsi="Calibri"/>
          <w:sz w:val="24"/>
          <w:szCs w:val="24"/>
          <w:rtl w:val="0"/>
          <w:lang w:val="it-IT"/>
        </w:rPr>
        <w:t>, una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vecchia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macchina a sette posti, una Kia </w:t>
      </w:r>
      <w:r>
        <w:rPr>
          <w:rFonts w:ascii="Calibri" w:hAnsi="Calibri"/>
          <w:sz w:val="24"/>
          <w:szCs w:val="24"/>
          <w:rtl w:val="0"/>
          <w:lang w:val="it-IT"/>
        </w:rPr>
        <w:t>Carence</w:t>
      </w:r>
      <w:r>
        <w:rPr>
          <w:rFonts w:ascii="Calibri" w:hAnsi="Calibri"/>
          <w:sz w:val="24"/>
          <w:szCs w:val="24"/>
          <w:rtl w:val="0"/>
        </w:rPr>
        <w:t xml:space="preserve"> </w:t>
      </w:r>
      <w:r>
        <w:rPr>
          <w:rFonts w:ascii="Calibri" w:hAnsi="Calibri"/>
          <w:sz w:val="24"/>
          <w:szCs w:val="24"/>
          <w:rtl w:val="0"/>
          <w:lang w:val="it-IT"/>
        </w:rPr>
        <w:t>con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200.000 km, ha 84 kW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di potenza</w:t>
      </w:r>
      <w:r>
        <w:rPr>
          <w:rFonts w:ascii="Calibri" w:hAnsi="Calibri"/>
          <w:sz w:val="24"/>
          <w:szCs w:val="24"/>
          <w:rtl w:val="0"/>
        </w:rPr>
        <w:t>.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Quindi, manca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uno sguardo che riconosce la famiglia con i suoi carichi familiari e i suoi compiti di cura.</w:t>
      </w:r>
    </w:p>
    <w:p>
      <w:pPr>
        <w:pStyle w:val="Corpo"/>
        <w:bidi w:val="0"/>
      </w:pPr>
      <w:r>
        <w:rPr>
          <w:rFonts w:ascii="Calibri" w:hAnsi="Calibri" w:hint="default"/>
          <w:sz w:val="24"/>
          <w:szCs w:val="24"/>
          <w:rtl w:val="0"/>
          <w:lang w:val="it-IT"/>
        </w:rPr>
        <w:t>È 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sempre una fatica considerare le famiglie non come aggregati di monadi,  ma </w:t>
      </w:r>
      <w:r>
        <w:rPr>
          <w:rFonts w:ascii="Calibri" w:hAnsi="Calibri"/>
          <w:sz w:val="24"/>
          <w:szCs w:val="24"/>
          <w:rtl w:val="0"/>
          <w:lang w:val="it-IT"/>
        </w:rPr>
        <w:t>come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un sistema relazionale organizzativo.</w:t>
      </w:r>
    </w:p>
    <w:p>
      <w:pPr>
        <w:pStyle w:val="Corpo"/>
        <w:bidi w:val="0"/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Ora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andiamo ai flussi digitali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, per esempio per le </w:t>
      </w:r>
      <w:r>
        <w:rPr>
          <w:rFonts w:ascii="Calibri" w:hAnsi="Calibri"/>
          <w:sz w:val="24"/>
          <w:szCs w:val="24"/>
          <w:rtl w:val="0"/>
          <w:lang w:val="it-IT"/>
        </w:rPr>
        <w:t>richieste di trasporto scolastico online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. </w:t>
      </w:r>
    </w:p>
    <w:p>
      <w:pPr>
        <w:pStyle w:val="Corpo"/>
        <w:bidi w:val="0"/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Entra il padre con lo SPID, entra la madre con lo SPID, rientra il compilatore, invia la richiesta per il primo figlio, esci, secondo figlio, di nuovo questa procedura, 5 figli, 20 accessi. Proposta, un cambio di procedura. 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Entra il primo genitore, entra il secondo, compila la richiesta per tutti i figli, premi invio</w:t>
      </w:r>
      <w:r>
        <w:rPr>
          <w:rFonts w:ascii="Calibri" w:hAnsi="Calibri"/>
          <w:sz w:val="24"/>
          <w:szCs w:val="24"/>
          <w:rtl w:val="0"/>
          <w:lang w:val="it-IT"/>
        </w:rPr>
        <w:t>. Tutto si pu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ò </w:t>
      </w:r>
      <w:r>
        <w:rPr>
          <w:rFonts w:ascii="Calibri" w:hAnsi="Calibri"/>
          <w:sz w:val="24"/>
          <w:szCs w:val="24"/>
          <w:rtl w:val="0"/>
          <w:lang w:val="it-IT"/>
        </w:rPr>
        <w:t>risolvere in 4 passaggi anzich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é </w:t>
      </w:r>
      <w:r>
        <w:rPr>
          <w:rFonts w:ascii="Calibri" w:hAnsi="Calibri"/>
          <w:sz w:val="24"/>
          <w:szCs w:val="24"/>
          <w:rtl w:val="0"/>
          <w:lang w:val="it-IT"/>
        </w:rPr>
        <w:t>20.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 w:hint="default"/>
          <w:sz w:val="24"/>
          <w:szCs w:val="24"/>
          <w:rtl w:val="0"/>
          <w:lang w:val="it-IT"/>
        </w:rPr>
        <w:t>È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una questione di flusso informatico, di come uno concepisce... La questione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rimettere la famiglia al centr</w:t>
      </w:r>
      <w:r>
        <w:rPr>
          <w:rFonts w:ascii="Calibri" w:hAnsi="Calibri"/>
          <w:sz w:val="24"/>
          <w:szCs w:val="24"/>
          <w:rtl w:val="0"/>
          <w:lang w:val="it-IT"/>
        </w:rPr>
        <w:t>o, non guardarla come aggregato casuale di invidivui.</w:t>
      </w:r>
    </w:p>
    <w:p>
      <w:pPr>
        <w:pStyle w:val="Corpo"/>
        <w:bidi w:val="0"/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tl w:val="0"/>
        </w:rPr>
        <w:t xml:space="preserve">Ed </w:t>
      </w:r>
      <w:r>
        <w:rPr>
          <w:rtl w:val="0"/>
        </w:rPr>
        <w:t xml:space="preserve">è </w:t>
      </w:r>
      <w:r>
        <w:rPr>
          <w:rtl w:val="0"/>
        </w:rPr>
        <w:t>e</w:t>
      </w:r>
      <w:r>
        <w:rPr>
          <w:rFonts w:ascii="Calibri" w:hAnsi="Calibri"/>
          <w:sz w:val="24"/>
          <w:szCs w:val="24"/>
          <w:rtl w:val="0"/>
          <w:lang w:val="it-IT"/>
        </w:rPr>
        <w:t>sattamente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quello che i </w:t>
      </w:r>
      <w:r>
        <w:rPr>
          <w:rFonts w:ascii="Calibri" w:hAnsi="Calibri"/>
          <w:sz w:val="24"/>
          <w:szCs w:val="24"/>
          <w:rtl w:val="0"/>
          <w:lang w:val="it-IT"/>
        </w:rPr>
        <w:t>C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omuni </w:t>
      </w:r>
      <w:r>
        <w:rPr>
          <w:rFonts w:ascii="Calibri" w:hAnsi="Calibri"/>
          <w:sz w:val="24"/>
          <w:szCs w:val="24"/>
          <w:rtl w:val="0"/>
          <w:lang w:val="it-IT"/>
        </w:rPr>
        <w:t>A</w:t>
      </w:r>
      <w:r>
        <w:rPr>
          <w:rFonts w:ascii="Calibri" w:hAnsi="Calibri"/>
          <w:sz w:val="24"/>
          <w:szCs w:val="24"/>
          <w:rtl w:val="0"/>
          <w:lang w:val="it-IT"/>
        </w:rPr>
        <w:t>mici della famiglia fanno</w:t>
      </w:r>
      <w:r>
        <w:rPr>
          <w:rFonts w:ascii="Calibri" w:hAnsi="Calibri"/>
          <w:sz w:val="24"/>
          <w:szCs w:val="24"/>
          <w:rtl w:val="0"/>
          <w:lang w:val="it-IT"/>
        </w:rPr>
        <w:t>, ovvero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mettere il </w:t>
      </w:r>
      <w:r>
        <w:rPr>
          <w:rFonts w:ascii="Calibri" w:hAnsi="Calibri"/>
          <w:i w:val="1"/>
          <w:iCs w:val="1"/>
          <w:sz w:val="24"/>
          <w:szCs w:val="24"/>
          <w:rtl w:val="0"/>
          <w:lang w:val="en-US"/>
        </w:rPr>
        <w:t>family mainstreaming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al centro di tutta la progettazione.</w:t>
      </w:r>
    </w:p>
    <w:p>
      <w:pPr>
        <w:pStyle w:val="Corpo"/>
        <w:bidi w:val="0"/>
      </w:pPr>
      <w:r>
        <w:rPr>
          <w:rFonts w:ascii="Calibri" w:hAnsi="Calibri"/>
          <w:sz w:val="24"/>
          <w:szCs w:val="24"/>
          <w:rtl w:val="0"/>
          <w:lang w:val="it-IT"/>
        </w:rPr>
        <w:t>V</w:t>
      </w:r>
      <w:r>
        <w:rPr>
          <w:rFonts w:ascii="Calibri" w:hAnsi="Calibri"/>
          <w:sz w:val="24"/>
          <w:szCs w:val="24"/>
          <w:rtl w:val="0"/>
          <w:lang w:val="it-IT"/>
        </w:rPr>
        <w:t>ado alla conclusione, questi nodi non hanno bisogno di risorse aggiuntive, ma di una riprogettazione della visione amministrativa come i comuni che aderiscono al network amici della famiglia hanno gi</w:t>
      </w:r>
      <w:r>
        <w:rPr>
          <w:rFonts w:ascii="Calibri" w:hAnsi="Calibri" w:hint="default"/>
          <w:sz w:val="24"/>
          <w:szCs w:val="24"/>
          <w:rtl w:val="0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>deciso di fare.</w:t>
      </w:r>
    </w:p>
    <w:p>
      <w:pPr>
        <w:pStyle w:val="Corpo"/>
        <w:bidi w:val="0"/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Quindi,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uno sguardo diverso,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da individuo che compie una pratica a un nucleo che sostiene un carico ma che ha anche un capitale sociale. 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V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orrei chiudere con, diciamo, due note </w:t>
      </w:r>
      <w:r>
        <w:rPr>
          <w:rFonts w:ascii="Calibri" w:hAnsi="Calibri"/>
          <w:sz w:val="24"/>
          <w:szCs w:val="24"/>
          <w:rtl w:val="0"/>
          <w:lang w:val="it-IT"/>
        </w:rPr>
        <w:t>citazioni</w:t>
      </w:r>
      <w:r>
        <w:rPr>
          <w:rFonts w:ascii="Calibri" w:hAnsi="Calibri"/>
          <w:sz w:val="24"/>
          <w:szCs w:val="24"/>
          <w:rtl w:val="0"/>
        </w:rPr>
        <w:t>.</w:t>
      </w:r>
    </w:p>
    <w:p>
      <w:pPr>
        <w:pStyle w:val="Corpo"/>
        <w:bidi w:val="0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cs="Calibri" w:hAnsi="Calibri" w:eastAsia="Calibri"/>
          <w:i w:val="1"/>
          <w:iCs w:val="1"/>
          <w:sz w:val="24"/>
          <w:szCs w:val="24"/>
        </w:rPr>
      </w:pPr>
      <w:r>
        <w:rPr>
          <w:i w:val="1"/>
          <w:iCs w:val="1"/>
          <w:rtl w:val="0"/>
          <w:lang w:val="it-IT"/>
        </w:rPr>
        <w:t>“</w:t>
      </w:r>
      <w:r>
        <w:rPr>
          <w:rFonts w:ascii="Calibri" w:hAnsi="Calibri"/>
          <w:i w:val="1"/>
          <w:iCs w:val="1"/>
          <w:sz w:val="24"/>
          <w:szCs w:val="24"/>
          <w:rtl w:val="0"/>
          <w:lang w:val="it-IT"/>
        </w:rPr>
        <w:t>Cercando la vita piena nella libert</w:t>
      </w:r>
      <w:r>
        <w:rPr>
          <w:rFonts w:ascii="Calibri" w:hAnsi="Calibri" w:hint="default"/>
          <w:i w:val="1"/>
          <w:iCs w:val="1"/>
          <w:sz w:val="24"/>
          <w:szCs w:val="24"/>
          <w:rtl w:val="0"/>
        </w:rPr>
        <w:t xml:space="preserve">à </w:t>
      </w:r>
      <w:r>
        <w:rPr>
          <w:rFonts w:ascii="Calibri" w:hAnsi="Calibri"/>
          <w:i w:val="1"/>
          <w:iCs w:val="1"/>
          <w:sz w:val="24"/>
          <w:szCs w:val="24"/>
          <w:rtl w:val="0"/>
          <w:lang w:val="it-IT"/>
        </w:rPr>
        <w:t>da ogni legame si finisce pi</w:t>
      </w:r>
      <w:r>
        <w:rPr>
          <w:rFonts w:ascii="Calibri" w:hAnsi="Calibri" w:hint="default"/>
          <w:i w:val="1"/>
          <w:iCs w:val="1"/>
          <w:sz w:val="24"/>
          <w:szCs w:val="24"/>
          <w:rtl w:val="0"/>
          <w:lang w:val="it-IT"/>
        </w:rPr>
        <w:t xml:space="preserve">ù </w:t>
      </w:r>
      <w:r>
        <w:rPr>
          <w:rFonts w:ascii="Calibri" w:hAnsi="Calibri"/>
          <w:i w:val="1"/>
          <w:iCs w:val="1"/>
          <w:sz w:val="24"/>
          <w:szCs w:val="24"/>
          <w:rtl w:val="0"/>
          <w:lang w:val="it-IT"/>
        </w:rPr>
        <w:t>soli, meno sani e nemmeno pi</w:t>
      </w:r>
      <w:r>
        <w:rPr>
          <w:rFonts w:ascii="Calibri" w:hAnsi="Calibri" w:hint="default"/>
          <w:i w:val="1"/>
          <w:iCs w:val="1"/>
          <w:sz w:val="24"/>
          <w:szCs w:val="24"/>
          <w:rtl w:val="0"/>
          <w:lang w:val="it-IT"/>
        </w:rPr>
        <w:t xml:space="preserve">ù </w:t>
      </w:r>
      <w:r>
        <w:rPr>
          <w:rFonts w:ascii="Calibri" w:hAnsi="Calibri"/>
          <w:i w:val="1"/>
          <w:iCs w:val="1"/>
          <w:sz w:val="24"/>
          <w:szCs w:val="24"/>
          <w:rtl w:val="0"/>
          <w:lang w:val="it-IT"/>
        </w:rPr>
        <w:t>ricchi.</w:t>
      </w:r>
      <w:r>
        <w:rPr>
          <w:rFonts w:ascii="Calibri" w:hAnsi="Calibri" w:hint="default"/>
          <w:i w:val="1"/>
          <w:iCs w:val="1"/>
          <w:sz w:val="24"/>
          <w:szCs w:val="24"/>
          <w:rtl w:val="0"/>
          <w:lang w:val="it-IT"/>
        </w:rPr>
        <w:t>”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Chi lo dice? Un economista, il professor Matteo Rizzolli, anche lui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ha</w:t>
      </w:r>
      <w:r>
        <w:rPr>
          <w:rFonts w:ascii="Calibri" w:hAnsi="Calibri"/>
          <w:sz w:val="24"/>
          <w:szCs w:val="24"/>
          <w:rtl w:val="0"/>
        </w:rPr>
        <w:t xml:space="preserve"> </w:t>
      </w:r>
      <w:r>
        <w:rPr>
          <w:rFonts w:ascii="Calibri" w:hAnsi="Calibri"/>
          <w:sz w:val="24"/>
          <w:szCs w:val="24"/>
          <w:rtl w:val="0"/>
          <w:lang w:val="it-IT"/>
        </w:rPr>
        <w:t>6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figli e, secondo lui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 …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cs="Calibri" w:hAnsi="Calibri" w:eastAsia="Calibri"/>
          <w:i w:val="1"/>
          <w:iCs w:val="1"/>
          <w:sz w:val="24"/>
          <w:szCs w:val="24"/>
        </w:rPr>
      </w:pPr>
      <w:r>
        <w:rPr>
          <w:rFonts w:ascii="Calibri" w:hAnsi="Calibri" w:hint="default"/>
          <w:i w:val="1"/>
          <w:iCs w:val="1"/>
          <w:sz w:val="24"/>
          <w:szCs w:val="24"/>
          <w:rtl w:val="0"/>
          <w:lang w:val="it-IT"/>
        </w:rPr>
        <w:t>“</w:t>
      </w:r>
      <w:r>
        <w:rPr>
          <w:rFonts w:ascii="Calibri" w:hAnsi="Calibri"/>
          <w:i w:val="1"/>
          <w:iCs w:val="1"/>
          <w:sz w:val="24"/>
          <w:szCs w:val="24"/>
          <w:rtl w:val="0"/>
          <w:lang w:val="it-IT"/>
        </w:rPr>
        <w:t xml:space="preserve"> la sfida della natalit</w:t>
      </w:r>
      <w:r>
        <w:rPr>
          <w:rFonts w:ascii="Calibri" w:hAnsi="Calibri" w:hint="default"/>
          <w:i w:val="1"/>
          <w:iCs w:val="1"/>
          <w:sz w:val="24"/>
          <w:szCs w:val="24"/>
          <w:rtl w:val="0"/>
        </w:rPr>
        <w:t xml:space="preserve">à </w:t>
      </w:r>
      <w:r>
        <w:rPr>
          <w:rFonts w:ascii="Calibri" w:hAnsi="Calibri"/>
          <w:i w:val="1"/>
          <w:iCs w:val="1"/>
          <w:sz w:val="24"/>
          <w:szCs w:val="24"/>
          <w:rtl w:val="0"/>
          <w:lang w:val="it-IT"/>
        </w:rPr>
        <w:t>si gioca nel testimoniare che il legame rende liberi e i numeri, oramai tutti mostrano, perfino felici.</w:t>
      </w:r>
      <w:r>
        <w:rPr>
          <w:rFonts w:ascii="Calibri" w:hAnsi="Calibri" w:hint="default"/>
          <w:i w:val="1"/>
          <w:iCs w:val="1"/>
          <w:sz w:val="24"/>
          <w:szCs w:val="24"/>
          <w:rtl w:val="0"/>
          <w:lang w:val="it-IT"/>
        </w:rPr>
        <w:t>”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bidi w:val="0"/>
      </w:pPr>
      <w:r>
        <w:rPr>
          <w:rFonts w:ascii="Calibri" w:hAnsi="Calibri"/>
          <w:sz w:val="24"/>
          <w:szCs w:val="24"/>
          <w:rtl w:val="0"/>
          <w:lang w:val="it-IT"/>
        </w:rPr>
        <w:t xml:space="preserve"> Questa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la missione dell'Associazione Nazionale Famiglia Numerosa, testimoniare la bellezza della famiglia.</w:t>
      </w:r>
    </w:p>
    <w:p>
      <w:pPr>
        <w:pStyle w:val="Corpo"/>
        <w:bidi w:val="0"/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tl w:val="0"/>
        </w:rPr>
        <w:t xml:space="preserve">E,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come diceva </w:t>
      </w:r>
      <w:r>
        <w:rPr>
          <w:rFonts w:ascii="Calibri" w:hAnsi="Calibri"/>
          <w:sz w:val="24"/>
          <w:szCs w:val="24"/>
          <w:rtl w:val="0"/>
          <w:lang w:val="it-IT"/>
        </w:rPr>
        <w:t>Ha</w:t>
      </w:r>
      <w:r>
        <w:rPr>
          <w:rFonts w:ascii="Calibri" w:hAnsi="Calibri"/>
          <w:sz w:val="24"/>
          <w:szCs w:val="24"/>
          <w:rtl w:val="0"/>
        </w:rPr>
        <w:t xml:space="preserve">nna </w:t>
      </w:r>
      <w:r>
        <w:rPr>
          <w:rFonts w:ascii="Calibri" w:hAnsi="Calibri"/>
          <w:sz w:val="24"/>
          <w:szCs w:val="24"/>
          <w:rtl w:val="0"/>
          <w:lang w:val="it-IT"/>
        </w:rPr>
        <w:t>Ha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rendt, la nascita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un evento politico.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Seconda citazione.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 w:hint="default"/>
          <w:sz w:val="24"/>
          <w:szCs w:val="24"/>
          <w:rtl w:val="0"/>
          <w:lang w:val="it-IT"/>
        </w:rPr>
        <w:t>“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Se con la nascita entra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</w:t>
      </w:r>
      <w:r>
        <w:rPr>
          <w:rFonts w:ascii="Calibri" w:hAnsi="Calibri"/>
          <w:sz w:val="24"/>
          <w:szCs w:val="24"/>
          <w:rtl w:val="0"/>
          <w:lang w:val="it-IT"/>
        </w:rPr>
        <w:t>nel mondo la capacit</w:t>
      </w:r>
      <w:r>
        <w:rPr>
          <w:rFonts w:ascii="Calibri" w:hAnsi="Calibri" w:hint="default"/>
          <w:sz w:val="24"/>
          <w:szCs w:val="24"/>
          <w:rtl w:val="0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>di agire, ci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ò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significa che essa ha dimensione pubblica. Anzi, visto che l'azione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l'atto politico per eccellenza, si pu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ò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affermare che la nascita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un atto politico.</w:t>
      </w:r>
      <w:r>
        <w:rPr>
          <w:rFonts w:ascii="Calibri" w:hAnsi="Calibri" w:hint="default"/>
          <w:sz w:val="24"/>
          <w:szCs w:val="24"/>
          <w:rtl w:val="0"/>
          <w:lang w:val="it-IT"/>
        </w:rPr>
        <w:t>”</w:t>
      </w:r>
    </w:p>
    <w:p>
      <w:pPr>
        <w:pStyle w:val="Corpo"/>
        <w:bidi w:val="0"/>
      </w:pPr>
    </w:p>
    <w:p>
      <w:pPr>
        <w:pStyle w:val="Corpo"/>
        <w:bidi w:val="0"/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Quindi, in questo senso, l'Associazione Famiglia Numerosa fa molta politica.</w:t>
      </w:r>
    </w:p>
    <w:p>
      <w:pPr>
        <w:pStyle w:val="Corpo"/>
        <w:bidi w:val="0"/>
      </w:pPr>
      <w:r>
        <w:rPr>
          <w:rFonts w:ascii="Calibri" w:hAnsi="Calibri"/>
          <w:sz w:val="24"/>
          <w:szCs w:val="24"/>
          <w:rtl w:val="0"/>
          <w:lang w:val="it-IT"/>
        </w:rPr>
        <w:t>V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i ringrazio di avermi ascoltato e siamo a disposizione, anche con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la nostra rete locale e nazionale. 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